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F3CDBC" w14:textId="34253E96" w:rsidR="00AD076B" w:rsidRPr="00AD076B" w:rsidRDefault="00AD076B" w:rsidP="00AD076B">
      <w:pPr>
        <w:pStyle w:val="StandardWeb"/>
        <w:spacing w:line="276" w:lineRule="auto"/>
        <w:rPr>
          <w:rFonts w:ascii="Arial" w:hAnsi="Arial" w:cs="Arial"/>
          <w:b/>
          <w:bCs/>
          <w:sz w:val="48"/>
          <w:szCs w:val="48"/>
          <w:lang w:val="en-US"/>
        </w:rPr>
      </w:pPr>
      <w:r w:rsidRPr="00AD076B">
        <w:rPr>
          <w:rFonts w:ascii="Arial" w:hAnsi="Arial" w:cs="Arial"/>
          <w:b/>
          <w:bCs/>
          <w:sz w:val="48"/>
          <w:szCs w:val="48"/>
          <w:lang w:val="en-US"/>
        </w:rPr>
        <w:t xml:space="preserve">Haitian International Increases </w:t>
      </w:r>
      <w:r>
        <w:rPr>
          <w:rFonts w:ascii="Arial" w:hAnsi="Arial" w:cs="Arial"/>
          <w:b/>
          <w:bCs/>
          <w:sz w:val="48"/>
          <w:szCs w:val="48"/>
          <w:lang w:val="en-US"/>
        </w:rPr>
        <w:br/>
      </w:r>
      <w:r w:rsidRPr="00AD076B">
        <w:rPr>
          <w:rFonts w:ascii="Arial" w:hAnsi="Arial" w:cs="Arial"/>
          <w:b/>
          <w:bCs/>
          <w:sz w:val="48"/>
          <w:szCs w:val="48"/>
          <w:lang w:val="en-US"/>
        </w:rPr>
        <w:t xml:space="preserve">First-Half Revenue by 12.5% – </w:t>
      </w:r>
      <w:r>
        <w:rPr>
          <w:rFonts w:ascii="Arial" w:hAnsi="Arial" w:cs="Arial"/>
          <w:b/>
          <w:bCs/>
          <w:sz w:val="48"/>
          <w:szCs w:val="48"/>
          <w:lang w:val="en-US"/>
        </w:rPr>
        <w:br/>
      </w:r>
      <w:r w:rsidRPr="00AD076B">
        <w:rPr>
          <w:rFonts w:ascii="Arial" w:hAnsi="Arial" w:cs="Arial"/>
          <w:b/>
          <w:bCs/>
          <w:sz w:val="48"/>
          <w:szCs w:val="48"/>
          <w:lang w:val="en-US"/>
        </w:rPr>
        <w:t>Strong Growth in Overseas Markets</w:t>
      </w:r>
    </w:p>
    <w:p w14:paraId="5E082FEE" w14:textId="5321BFC2" w:rsidR="00AD076B" w:rsidRPr="00AD076B" w:rsidRDefault="00AD076B" w:rsidP="00AD076B">
      <w:pPr>
        <w:pStyle w:val="StandardWeb"/>
        <w:spacing w:line="276" w:lineRule="auto"/>
        <w:rPr>
          <w:rFonts w:ascii="Arial" w:hAnsi="Arial" w:cs="Arial"/>
          <w:b/>
          <w:bCs/>
          <w:lang w:val="en-US"/>
        </w:rPr>
      </w:pPr>
      <w:r w:rsidRPr="00AD076B">
        <w:rPr>
          <w:rFonts w:ascii="Arial" w:hAnsi="Arial" w:cs="Arial"/>
          <w:lang w:val="en-US"/>
        </w:rPr>
        <w:br/>
      </w:r>
      <w:r w:rsidR="003E2FA4" w:rsidRPr="003E2FA4">
        <w:rPr>
          <w:rFonts w:ascii="Arial" w:hAnsi="Arial" w:cs="Arial"/>
          <w:b/>
          <w:bCs/>
          <w:lang w:val="en-US"/>
        </w:rPr>
        <w:t>In the first half of 2025, Haitian International increased revenue by 12.5% to RMB 9.0 billion (approx. USD 1.26 billion). Sales volume rose by 8.8% to 29,438 machines, already surpassing half of last year’s total. Overseas business grew strongly by 34.7%.</w:t>
      </w:r>
    </w:p>
    <w:p w14:paraId="3DA15C58" w14:textId="77777777" w:rsidR="003E2FA4" w:rsidRPr="003E2FA4" w:rsidRDefault="003E2FA4" w:rsidP="003E2FA4">
      <w:pPr>
        <w:spacing w:line="276" w:lineRule="auto"/>
        <w:rPr>
          <w:rFonts w:ascii="Arial" w:eastAsia="Times New Roman" w:hAnsi="Arial" w:cs="Arial"/>
          <w:kern w:val="0"/>
          <w:lang w:eastAsia="de-DE"/>
          <w14:ligatures w14:val="none"/>
        </w:rPr>
      </w:pPr>
      <w:r w:rsidRPr="003E2FA4">
        <w:rPr>
          <w:rFonts w:ascii="Arial" w:eastAsia="Times New Roman" w:hAnsi="Arial" w:cs="Arial"/>
          <w:b/>
          <w:bCs/>
          <w:kern w:val="0"/>
          <w:lang w:eastAsia="de-DE"/>
          <w14:ligatures w14:val="none"/>
        </w:rPr>
        <w:t xml:space="preserve">Hong Kong, August 18, 2025 – </w:t>
      </w:r>
      <w:r w:rsidRPr="003E2FA4">
        <w:rPr>
          <w:rFonts w:ascii="Arial" w:eastAsia="Times New Roman" w:hAnsi="Arial" w:cs="Arial"/>
          <w:kern w:val="0"/>
          <w:lang w:eastAsia="de-DE"/>
          <w14:ligatures w14:val="none"/>
        </w:rPr>
        <w:t>Haitian International, one of the world’s leading manufacturers of plastic injection molding machines, has announced its interim results for the first half of 2025. Revenue reached RMB 9,018.3 million (approx. USD 1.26 billion), driven by robust global demand and strong performance across key product series.</w:t>
      </w:r>
    </w:p>
    <w:p w14:paraId="726071FC" w14:textId="77777777" w:rsidR="003E2FA4" w:rsidRPr="003E2FA4" w:rsidRDefault="003E2FA4" w:rsidP="003E2FA4">
      <w:pPr>
        <w:spacing w:line="276" w:lineRule="auto"/>
        <w:rPr>
          <w:rFonts w:ascii="Arial" w:eastAsia="Times New Roman" w:hAnsi="Arial" w:cs="Arial"/>
          <w:kern w:val="0"/>
          <w:lang w:eastAsia="de-DE"/>
          <w14:ligatures w14:val="none"/>
        </w:rPr>
      </w:pPr>
    </w:p>
    <w:p w14:paraId="7901BE77" w14:textId="259ECE76" w:rsidR="003E2FA4" w:rsidRPr="003E2FA4" w:rsidRDefault="003E2FA4" w:rsidP="003E2FA4">
      <w:pPr>
        <w:spacing w:line="276" w:lineRule="auto"/>
        <w:rPr>
          <w:rFonts w:ascii="Arial" w:eastAsia="Times New Roman" w:hAnsi="Arial" w:cs="Arial"/>
          <w:kern w:val="0"/>
          <w:lang w:eastAsia="de-DE"/>
          <w14:ligatures w14:val="none"/>
        </w:rPr>
      </w:pPr>
      <w:r w:rsidRPr="003E2FA4">
        <w:rPr>
          <w:rFonts w:ascii="Arial" w:eastAsia="Times New Roman" w:hAnsi="Arial" w:cs="Arial"/>
          <w:kern w:val="0"/>
          <w:lang w:eastAsia="de-DE"/>
          <w14:ligatures w14:val="none"/>
        </w:rPr>
        <w:t>Of particular note, sales volume increased to 29,4</w:t>
      </w:r>
      <w:r>
        <w:rPr>
          <w:rFonts w:ascii="Arial" w:eastAsia="Times New Roman" w:hAnsi="Arial" w:cs="Arial"/>
          <w:kern w:val="0"/>
          <w:lang w:eastAsia="de-DE"/>
          <w14:ligatures w14:val="none"/>
        </w:rPr>
        <w:t>00+</w:t>
      </w:r>
      <w:r w:rsidRPr="003E2FA4">
        <w:rPr>
          <w:rFonts w:ascii="Arial" w:eastAsia="Times New Roman" w:hAnsi="Arial" w:cs="Arial"/>
          <w:kern w:val="0"/>
          <w:lang w:eastAsia="de-DE"/>
          <w14:ligatures w14:val="none"/>
        </w:rPr>
        <w:t xml:space="preserve"> machines (+8.8%), already exceeding half of the company’s full-year total of 53,000 units in 2024. Overseas sales rose significantly by 34.7% to RMB 3,817.7 million (approx. USD 534.5 million), underscoring the company’s successful global expansion.</w:t>
      </w:r>
    </w:p>
    <w:p w14:paraId="52F4C70D" w14:textId="77777777" w:rsidR="003E2FA4" w:rsidRPr="003E2FA4" w:rsidRDefault="003E2FA4" w:rsidP="003E2FA4">
      <w:pPr>
        <w:spacing w:line="276" w:lineRule="auto"/>
        <w:rPr>
          <w:rFonts w:ascii="Arial" w:eastAsia="Times New Roman" w:hAnsi="Arial" w:cs="Arial"/>
          <w:kern w:val="0"/>
          <w:lang w:eastAsia="de-DE"/>
          <w14:ligatures w14:val="none"/>
        </w:rPr>
      </w:pPr>
    </w:p>
    <w:p w14:paraId="761927A2" w14:textId="21F81E8C" w:rsidR="003E2FA4" w:rsidRDefault="0036521E" w:rsidP="003E2FA4">
      <w:pPr>
        <w:spacing w:line="276" w:lineRule="auto"/>
        <w:rPr>
          <w:rFonts w:ascii="Arial" w:eastAsia="Times New Roman" w:hAnsi="Arial" w:cs="Arial"/>
          <w:kern w:val="0"/>
          <w:lang w:eastAsia="de-DE"/>
          <w14:ligatures w14:val="none"/>
        </w:rPr>
      </w:pPr>
      <w:r w:rsidRPr="0036521E">
        <w:rPr>
          <w:rFonts w:ascii="Arial" w:eastAsia="Times New Roman" w:hAnsi="Arial" w:cs="Arial"/>
          <w:kern w:val="0"/>
          <w:lang w:eastAsia="de-DE"/>
          <w14:ligatures w14:val="none"/>
        </w:rPr>
        <w:t xml:space="preserve">The servo-hydraulic </w:t>
      </w:r>
      <w:r>
        <w:rPr>
          <w:rFonts w:ascii="Arial" w:eastAsia="Times New Roman" w:hAnsi="Arial" w:cs="Arial"/>
          <w:kern w:val="0"/>
          <w:lang w:eastAsia="de-DE"/>
          <w14:ligatures w14:val="none"/>
        </w:rPr>
        <w:t xml:space="preserve">Haitian </w:t>
      </w:r>
      <w:r w:rsidRPr="0036521E">
        <w:rPr>
          <w:rFonts w:ascii="Arial" w:eastAsia="Times New Roman" w:hAnsi="Arial" w:cs="Arial"/>
          <w:kern w:val="0"/>
          <w:lang w:eastAsia="de-DE"/>
          <w14:ligatures w14:val="none"/>
        </w:rPr>
        <w:t xml:space="preserve">Mars </w:t>
      </w:r>
      <w:r>
        <w:rPr>
          <w:rFonts w:ascii="Arial" w:eastAsia="Times New Roman" w:hAnsi="Arial" w:cs="Arial"/>
          <w:kern w:val="0"/>
          <w:lang w:eastAsia="de-DE"/>
          <w14:ligatures w14:val="none"/>
        </w:rPr>
        <w:t>S</w:t>
      </w:r>
      <w:r w:rsidRPr="0036521E">
        <w:rPr>
          <w:rFonts w:ascii="Arial" w:eastAsia="Times New Roman" w:hAnsi="Arial" w:cs="Arial"/>
          <w:kern w:val="0"/>
          <w:lang w:eastAsia="de-DE"/>
          <w14:ligatures w14:val="none"/>
        </w:rPr>
        <w:t xml:space="preserve">eries (toggle) and </w:t>
      </w:r>
      <w:r>
        <w:rPr>
          <w:rFonts w:ascii="Arial" w:eastAsia="Times New Roman" w:hAnsi="Arial" w:cs="Arial"/>
          <w:kern w:val="0"/>
          <w:lang w:eastAsia="de-DE"/>
          <w14:ligatures w14:val="none"/>
        </w:rPr>
        <w:t xml:space="preserve">Haitian </w:t>
      </w:r>
      <w:r w:rsidRPr="0036521E">
        <w:rPr>
          <w:rFonts w:ascii="Arial" w:eastAsia="Times New Roman" w:hAnsi="Arial" w:cs="Arial"/>
          <w:kern w:val="0"/>
          <w:lang w:eastAsia="de-DE"/>
          <w14:ligatures w14:val="none"/>
        </w:rPr>
        <w:t xml:space="preserve">Jupiter </w:t>
      </w:r>
      <w:r>
        <w:rPr>
          <w:rFonts w:ascii="Arial" w:eastAsia="Times New Roman" w:hAnsi="Arial" w:cs="Arial"/>
          <w:kern w:val="0"/>
          <w:lang w:eastAsia="de-DE"/>
          <w14:ligatures w14:val="none"/>
        </w:rPr>
        <w:t>S</w:t>
      </w:r>
      <w:r w:rsidRPr="0036521E">
        <w:rPr>
          <w:rFonts w:ascii="Arial" w:eastAsia="Times New Roman" w:hAnsi="Arial" w:cs="Arial"/>
          <w:kern w:val="0"/>
          <w:lang w:eastAsia="de-DE"/>
          <w14:ligatures w14:val="none"/>
        </w:rPr>
        <w:t>eries (two-platen technology) proved to be the key growth drivers in the first half of the year, particularly supported by demand from consumer goods, household appliances, and the rapidly expanding new energy vehicle (NEV) sector. The electric segment also showed clear gains: Zhafir Plastics Machinery, a pioneer in electric solutions, together with the new Niigata brand, increased both sales volume and revenue. With 2,044 machines delivered (+4.6%) and revenue of RMB 1,072.2 million (approx. USD 150.1 million, +5.3%), the electric series confirm their growing importance within Haitian International’s portfolio.</w:t>
      </w:r>
    </w:p>
    <w:p w14:paraId="3FA18FCD" w14:textId="77777777" w:rsidR="0036521E" w:rsidRPr="003E2FA4" w:rsidRDefault="0036521E" w:rsidP="003E2FA4">
      <w:pPr>
        <w:spacing w:line="276" w:lineRule="auto"/>
        <w:rPr>
          <w:rFonts w:ascii="Arial" w:eastAsia="Times New Roman" w:hAnsi="Arial" w:cs="Arial"/>
          <w:kern w:val="0"/>
          <w:lang w:eastAsia="de-DE"/>
          <w14:ligatures w14:val="none"/>
        </w:rPr>
      </w:pPr>
    </w:p>
    <w:p w14:paraId="3E126F82" w14:textId="77777777" w:rsidR="003E2FA4" w:rsidRPr="003E2FA4" w:rsidRDefault="003E2FA4" w:rsidP="003E2FA4">
      <w:pPr>
        <w:spacing w:line="276" w:lineRule="auto"/>
        <w:rPr>
          <w:rFonts w:ascii="Arial" w:eastAsia="Times New Roman" w:hAnsi="Arial" w:cs="Arial"/>
          <w:kern w:val="0"/>
          <w:lang w:eastAsia="de-DE"/>
          <w14:ligatures w14:val="none"/>
        </w:rPr>
      </w:pPr>
      <w:r w:rsidRPr="003E2FA4">
        <w:rPr>
          <w:rFonts w:ascii="Arial" w:eastAsia="Times New Roman" w:hAnsi="Arial" w:cs="Arial"/>
          <w:kern w:val="0"/>
          <w:lang w:eastAsia="de-DE"/>
          <w14:ligatures w14:val="none"/>
        </w:rPr>
        <w:t xml:space="preserve">“Through continuous technological innovation, we are developing machines that are even more energy-efficient and intelligent, offering our customers tailored solutions </w:t>
      </w:r>
      <w:r w:rsidRPr="003E2FA4">
        <w:rPr>
          <w:rFonts w:ascii="Arial" w:eastAsia="Times New Roman" w:hAnsi="Arial" w:cs="Arial"/>
          <w:kern w:val="0"/>
          <w:lang w:eastAsia="de-DE"/>
          <w14:ligatures w14:val="none"/>
        </w:rPr>
        <w:lastRenderedPageBreak/>
        <w:t>with high added value,” said Zhang Bin, Executive Director and CEO of Haitian International.</w:t>
      </w:r>
    </w:p>
    <w:p w14:paraId="644C993A" w14:textId="77777777" w:rsidR="003E2FA4" w:rsidRPr="003E2FA4" w:rsidRDefault="003E2FA4" w:rsidP="003E2FA4">
      <w:pPr>
        <w:spacing w:line="276" w:lineRule="auto"/>
        <w:rPr>
          <w:rFonts w:ascii="Arial" w:eastAsia="Times New Roman" w:hAnsi="Arial" w:cs="Arial"/>
          <w:kern w:val="0"/>
          <w:lang w:eastAsia="de-DE"/>
          <w14:ligatures w14:val="none"/>
        </w:rPr>
      </w:pPr>
    </w:p>
    <w:p w14:paraId="0102B504" w14:textId="699F3F74" w:rsidR="00AD076B" w:rsidRPr="003E2FA4" w:rsidRDefault="003E2FA4" w:rsidP="003E2FA4">
      <w:pPr>
        <w:spacing w:line="276" w:lineRule="auto"/>
        <w:rPr>
          <w:rFonts w:ascii="Arial" w:eastAsia="Times New Roman" w:hAnsi="Arial" w:cs="Arial"/>
          <w:kern w:val="0"/>
          <w:lang w:eastAsia="de-DE"/>
          <w14:ligatures w14:val="none"/>
        </w:rPr>
      </w:pPr>
      <w:r w:rsidRPr="003E2FA4">
        <w:rPr>
          <w:rFonts w:ascii="Arial" w:eastAsia="Times New Roman" w:hAnsi="Arial" w:cs="Arial"/>
          <w:kern w:val="0"/>
          <w:lang w:eastAsia="de-DE"/>
          <w14:ligatures w14:val="none"/>
        </w:rPr>
        <w:t>Looking ahead, Haitian is pursuing a consistent internationalization strategy. New production sites in Japan, Serbia, and India are being established to strengthen delivery capabilities in key markets and enhance local value creation. “Our strategy is focused on supporting customers worldwide in the best possible way. With new plants in Japan, Serbia, and India, we are enhancing our local presence, securing supply chains, and responding even faster to market demand,” Zhang added.</w:t>
      </w:r>
    </w:p>
    <w:p w14:paraId="5DBDE0EA" w14:textId="77777777" w:rsidR="003E2FA4" w:rsidRDefault="003E2FA4" w:rsidP="003E2FA4">
      <w:pPr>
        <w:spacing w:line="276" w:lineRule="auto"/>
        <w:rPr>
          <w:rFonts w:ascii="Arial" w:eastAsia="Times New Roman" w:hAnsi="Arial" w:cs="Arial"/>
          <w:b/>
          <w:bCs/>
        </w:rPr>
      </w:pPr>
    </w:p>
    <w:p w14:paraId="3BA5FA7D" w14:textId="1D6F7893" w:rsidR="00AD076B" w:rsidRPr="00AD076B" w:rsidRDefault="00AD076B" w:rsidP="00AD076B">
      <w:pPr>
        <w:spacing w:line="276" w:lineRule="auto"/>
        <w:rPr>
          <w:rFonts w:ascii="Arial" w:eastAsia="Times New Roman" w:hAnsi="Arial" w:cs="Arial"/>
        </w:rPr>
      </w:pPr>
      <w:r w:rsidRPr="00D660BA">
        <w:rPr>
          <w:rFonts w:ascii="Arial" w:eastAsia="Times New Roman" w:hAnsi="Arial" w:cs="Arial"/>
          <w:b/>
          <w:bCs/>
        </w:rPr>
        <w:t>About Haitian International</w:t>
      </w:r>
      <w:r w:rsidRPr="00D660BA">
        <w:rPr>
          <w:rFonts w:ascii="Arial" w:eastAsia="Times New Roman" w:hAnsi="Arial" w:cs="Arial"/>
        </w:rPr>
        <w:br/>
        <w:t xml:space="preserve">Haitian International is a global leader in the development and manufacturing of electric and servo-hydraulic injection molding machines. With over </w:t>
      </w:r>
      <w:r>
        <w:rPr>
          <w:rFonts w:ascii="Arial" w:eastAsia="Times New Roman" w:hAnsi="Arial" w:cs="Arial"/>
        </w:rPr>
        <w:t>53</w:t>
      </w:r>
      <w:r w:rsidRPr="00D660BA">
        <w:rPr>
          <w:rFonts w:ascii="Arial" w:eastAsia="Times New Roman" w:hAnsi="Arial" w:cs="Arial"/>
        </w:rPr>
        <w:t>,000 machines delivered in 202</w:t>
      </w:r>
      <w:r>
        <w:rPr>
          <w:rFonts w:ascii="Arial" w:eastAsia="Times New Roman" w:hAnsi="Arial" w:cs="Arial"/>
        </w:rPr>
        <w:t>4</w:t>
      </w:r>
      <w:r w:rsidRPr="00D660BA">
        <w:rPr>
          <w:rFonts w:ascii="Arial" w:eastAsia="Times New Roman" w:hAnsi="Arial" w:cs="Arial"/>
        </w:rPr>
        <w:t xml:space="preserve"> and a strong brand portfolio (Haitian, Zhafir, </w:t>
      </w:r>
      <w:r w:rsidRPr="006B003C">
        <w:rPr>
          <w:rFonts w:ascii="Arial" w:eastAsia="Times New Roman" w:hAnsi="Arial" w:cs="Arial"/>
          <w:color w:val="000000" w:themeColor="text1"/>
        </w:rPr>
        <w:t>Niigata</w:t>
      </w:r>
      <w:r w:rsidRPr="00D660BA">
        <w:rPr>
          <w:rFonts w:ascii="Arial" w:eastAsia="Times New Roman" w:hAnsi="Arial" w:cs="Arial"/>
        </w:rPr>
        <w:t xml:space="preserve">), the company covers nearly all areas of plastics processing. </w:t>
      </w:r>
      <w:r>
        <w:rPr>
          <w:rFonts w:ascii="Arial" w:eastAsia="Times New Roman" w:hAnsi="Arial" w:cs="Arial"/>
        </w:rPr>
        <w:t>Haitian has</w:t>
      </w:r>
      <w:r w:rsidRPr="00D660BA">
        <w:rPr>
          <w:rFonts w:ascii="Arial" w:eastAsia="Times New Roman" w:hAnsi="Arial" w:cs="Arial"/>
        </w:rPr>
        <w:t xml:space="preserve"> nearly 60 years of manufacturing expertise, full in-house production of all key components, and a strong global footprint with six international headquarters</w:t>
      </w:r>
      <w:r>
        <w:rPr>
          <w:rFonts w:ascii="Arial" w:eastAsia="Times New Roman" w:hAnsi="Arial" w:cs="Arial"/>
        </w:rPr>
        <w:t xml:space="preserve"> and a presence in over 130 countries.</w:t>
      </w:r>
    </w:p>
    <w:p w14:paraId="3CCC6787" w14:textId="77777777" w:rsidR="00E70506" w:rsidRDefault="00E70506" w:rsidP="00AD076B">
      <w:pPr>
        <w:spacing w:line="276" w:lineRule="auto"/>
        <w:rPr>
          <w:rFonts w:ascii="Arial" w:hAnsi="Arial" w:cs="Arial"/>
        </w:rPr>
      </w:pPr>
    </w:p>
    <w:p w14:paraId="678AD401" w14:textId="77777777" w:rsidR="00AD076B" w:rsidRPr="00AD076B" w:rsidRDefault="00AD076B" w:rsidP="00AD076B">
      <w:pPr>
        <w:pStyle w:val="StandardWeb"/>
        <w:spacing w:line="276" w:lineRule="auto"/>
        <w:rPr>
          <w:rFonts w:ascii="Arial" w:hAnsi="Arial" w:cs="Arial"/>
          <w:i/>
          <w:iCs/>
          <w:lang w:val="en-US"/>
        </w:rPr>
      </w:pPr>
      <w:r w:rsidRPr="00AD076B">
        <w:rPr>
          <w:rFonts w:ascii="Arial" w:hAnsi="Arial" w:cs="Arial"/>
          <w:i/>
          <w:iCs/>
          <w:lang w:val="en-US"/>
        </w:rPr>
        <w:t>Footnote: Exchange rate as of August 2025: 1 RMB ≈ 0.14 USD.</w:t>
      </w:r>
    </w:p>
    <w:p w14:paraId="5CEC1267" w14:textId="77777777" w:rsidR="00AD076B" w:rsidRPr="00AD076B" w:rsidRDefault="00AD076B" w:rsidP="00AD076B">
      <w:pPr>
        <w:spacing w:line="276" w:lineRule="auto"/>
        <w:rPr>
          <w:rFonts w:ascii="Arial" w:hAnsi="Arial" w:cs="Arial"/>
        </w:rPr>
      </w:pPr>
    </w:p>
    <w:sectPr w:rsidR="00AD076B" w:rsidRPr="00AD076B" w:rsidSect="00D61F68">
      <w:headerReference w:type="default" r:id="rId6"/>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D8BB75" w14:textId="77777777" w:rsidR="0028475C" w:rsidRDefault="0028475C" w:rsidP="00AD076B">
      <w:r>
        <w:separator/>
      </w:r>
    </w:p>
  </w:endnote>
  <w:endnote w:type="continuationSeparator" w:id="0">
    <w:p w14:paraId="32E9B128" w14:textId="77777777" w:rsidR="0028475C" w:rsidRDefault="0028475C" w:rsidP="00AD0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38D25B" w14:textId="77777777" w:rsidR="0028475C" w:rsidRDefault="0028475C" w:rsidP="00AD076B">
      <w:r>
        <w:separator/>
      </w:r>
    </w:p>
  </w:footnote>
  <w:footnote w:type="continuationSeparator" w:id="0">
    <w:p w14:paraId="22B7D8E9" w14:textId="77777777" w:rsidR="0028475C" w:rsidRDefault="0028475C" w:rsidP="00AD07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EBE64" w14:textId="1F2F3018" w:rsidR="00AD076B" w:rsidRPr="00AD076B" w:rsidRDefault="00AD076B" w:rsidP="00AD076B">
    <w:pPr>
      <w:pStyle w:val="Kopfzeile"/>
      <w:jc w:val="right"/>
      <w:rPr>
        <w:rFonts w:ascii="Arial" w:hAnsi="Arial" w:cs="Arial"/>
      </w:rPr>
    </w:pPr>
    <w:r w:rsidRPr="00AD076B">
      <w:rPr>
        <w:rFonts w:ascii="Arial" w:hAnsi="Arial" w:cs="Arial"/>
        <w:noProof/>
      </w:rPr>
      <w:drawing>
        <wp:inline distT="0" distB="0" distL="0" distR="0" wp14:anchorId="7054DAEA" wp14:editId="025F26D1">
          <wp:extent cx="1803670" cy="433440"/>
          <wp:effectExtent l="0" t="0" r="0" b="0"/>
          <wp:docPr id="16052352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235264" name=""/>
                  <pic:cNvPicPr/>
                </pic:nvPicPr>
                <pic:blipFill>
                  <a:blip r:embed="rId1"/>
                  <a:stretch>
                    <a:fillRect/>
                  </a:stretch>
                </pic:blipFill>
                <pic:spPr>
                  <a:xfrm>
                    <a:off x="0" y="0"/>
                    <a:ext cx="1817339" cy="436725"/>
                  </a:xfrm>
                  <a:prstGeom prst="rect">
                    <a:avLst/>
                  </a:prstGeom>
                </pic:spPr>
              </pic:pic>
            </a:graphicData>
          </a:graphic>
        </wp:inline>
      </w:drawing>
    </w:r>
  </w:p>
  <w:p w14:paraId="30EC7225" w14:textId="77777777" w:rsidR="00AD076B" w:rsidRPr="00AD076B" w:rsidRDefault="00AD076B" w:rsidP="00AD076B">
    <w:pPr>
      <w:pStyle w:val="Kopfzeile"/>
      <w:jc w:val="right"/>
      <w:rPr>
        <w:rFonts w:ascii="Arial" w:hAnsi="Arial" w:cs="Arial"/>
      </w:rPr>
    </w:pPr>
  </w:p>
  <w:p w14:paraId="31F30195" w14:textId="77777777" w:rsidR="00AD076B" w:rsidRPr="00AD076B" w:rsidRDefault="00AD076B" w:rsidP="00AD076B">
    <w:pPr>
      <w:pStyle w:val="Kopfzeile"/>
      <w:jc w:val="right"/>
      <w:rPr>
        <w:rFonts w:ascii="Arial" w:hAnsi="Arial" w:cs="Arial"/>
      </w:rPr>
    </w:pPr>
  </w:p>
  <w:p w14:paraId="0BB1FA7B" w14:textId="77777777" w:rsidR="00AD076B" w:rsidRPr="00AD076B" w:rsidRDefault="00AD076B" w:rsidP="00AD076B">
    <w:pPr>
      <w:pStyle w:val="Kopfzeile"/>
      <w:jc w:val="right"/>
      <w:rPr>
        <w:rFonts w:ascii="Arial" w:hAnsi="Arial" w:cs="Arial"/>
      </w:rPr>
    </w:pPr>
  </w:p>
  <w:p w14:paraId="16BDA1E1" w14:textId="77777777" w:rsidR="00AD076B" w:rsidRDefault="00AD076B" w:rsidP="00AD076B">
    <w:pPr>
      <w:pStyle w:val="Kopfzeile"/>
      <w:rPr>
        <w:rFonts w:ascii="Arial" w:hAnsi="Arial" w:cs="Arial"/>
        <w:sz w:val="32"/>
        <w:szCs w:val="32"/>
      </w:rPr>
    </w:pPr>
  </w:p>
  <w:p w14:paraId="58FBD2FF" w14:textId="77777777" w:rsidR="00AD076B" w:rsidRDefault="00AD076B" w:rsidP="00AD076B">
    <w:pPr>
      <w:pStyle w:val="Kopfzeile"/>
      <w:rPr>
        <w:rFonts w:ascii="Arial" w:hAnsi="Arial" w:cs="Arial"/>
        <w:sz w:val="32"/>
        <w:szCs w:val="32"/>
      </w:rPr>
    </w:pPr>
  </w:p>
  <w:p w14:paraId="2DCC256E" w14:textId="03F7EAEA" w:rsidR="00AD076B" w:rsidRPr="00AD076B" w:rsidRDefault="00AD076B" w:rsidP="00AD076B">
    <w:pPr>
      <w:pStyle w:val="Kopfzeile"/>
      <w:rPr>
        <w:rFonts w:ascii="Arial" w:hAnsi="Arial" w:cs="Arial"/>
        <w:sz w:val="32"/>
        <w:szCs w:val="32"/>
      </w:rPr>
    </w:pPr>
    <w:r w:rsidRPr="00AD076B">
      <w:rPr>
        <w:rFonts w:ascii="Arial" w:hAnsi="Arial" w:cs="Arial"/>
        <w:sz w:val="32"/>
        <w:szCs w:val="32"/>
      </w:rPr>
      <w:t>PRESS RELEASE</w:t>
    </w:r>
  </w:p>
  <w:p w14:paraId="54E858CA" w14:textId="77777777" w:rsidR="00AD076B" w:rsidRPr="00AD076B" w:rsidRDefault="00AD076B" w:rsidP="00AD076B">
    <w:pPr>
      <w:pStyle w:val="Kopfzeile"/>
      <w:rPr>
        <w:rFonts w:ascii="Arial" w:hAnsi="Arial" w:cs="Arial"/>
      </w:rPr>
    </w:pPr>
  </w:p>
  <w:p w14:paraId="3B00FFEA" w14:textId="77777777" w:rsidR="00AD076B" w:rsidRPr="00AD076B" w:rsidRDefault="00AD076B" w:rsidP="00AD076B">
    <w:pPr>
      <w:pStyle w:val="Kopfzeile"/>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76B"/>
    <w:rsid w:val="00090394"/>
    <w:rsid w:val="001E3C76"/>
    <w:rsid w:val="002268D5"/>
    <w:rsid w:val="00251AB6"/>
    <w:rsid w:val="00280054"/>
    <w:rsid w:val="0028475C"/>
    <w:rsid w:val="00295A31"/>
    <w:rsid w:val="002A1FB9"/>
    <w:rsid w:val="00301807"/>
    <w:rsid w:val="0036195C"/>
    <w:rsid w:val="0036521E"/>
    <w:rsid w:val="003812EC"/>
    <w:rsid w:val="003E2FA4"/>
    <w:rsid w:val="003F251C"/>
    <w:rsid w:val="004B1968"/>
    <w:rsid w:val="0056739A"/>
    <w:rsid w:val="005D277E"/>
    <w:rsid w:val="005F60E3"/>
    <w:rsid w:val="006B003C"/>
    <w:rsid w:val="0088649B"/>
    <w:rsid w:val="009759F8"/>
    <w:rsid w:val="00A568E0"/>
    <w:rsid w:val="00AD076B"/>
    <w:rsid w:val="00B77D43"/>
    <w:rsid w:val="00C24699"/>
    <w:rsid w:val="00CA1293"/>
    <w:rsid w:val="00CA729C"/>
    <w:rsid w:val="00D023B3"/>
    <w:rsid w:val="00D61F68"/>
    <w:rsid w:val="00E70506"/>
    <w:rsid w:val="00EC286A"/>
    <w:rsid w:val="00F2176F"/>
    <w:rsid w:val="00FF00C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D4074"/>
  <w15:chartTrackingRefBased/>
  <w15:docId w15:val="{0BD79DA6-C1B5-3840-BB02-6544526FC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n-US"/>
    </w:rPr>
  </w:style>
  <w:style w:type="paragraph" w:styleId="berschrift1">
    <w:name w:val="heading 1"/>
    <w:basedOn w:val="Standard"/>
    <w:next w:val="Standard"/>
    <w:link w:val="berschrift1Zchn"/>
    <w:uiPriority w:val="9"/>
    <w:qFormat/>
    <w:rsid w:val="00AD076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AD076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AD076B"/>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AD076B"/>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AD076B"/>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AD076B"/>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D076B"/>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D076B"/>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D076B"/>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D076B"/>
    <w:rPr>
      <w:rFonts w:asciiTheme="majorHAnsi" w:eastAsiaTheme="majorEastAsia" w:hAnsiTheme="majorHAnsi" w:cstheme="majorBidi"/>
      <w:color w:val="0F4761" w:themeColor="accent1" w:themeShade="BF"/>
      <w:sz w:val="40"/>
      <w:szCs w:val="40"/>
      <w:lang w:val="en-US"/>
    </w:rPr>
  </w:style>
  <w:style w:type="character" w:customStyle="1" w:styleId="berschrift2Zchn">
    <w:name w:val="Überschrift 2 Zchn"/>
    <w:basedOn w:val="Absatz-Standardschriftart"/>
    <w:link w:val="berschrift2"/>
    <w:uiPriority w:val="9"/>
    <w:semiHidden/>
    <w:rsid w:val="00AD076B"/>
    <w:rPr>
      <w:rFonts w:asciiTheme="majorHAnsi" w:eastAsiaTheme="majorEastAsia" w:hAnsiTheme="majorHAnsi" w:cstheme="majorBidi"/>
      <w:color w:val="0F4761" w:themeColor="accent1" w:themeShade="BF"/>
      <w:sz w:val="32"/>
      <w:szCs w:val="32"/>
      <w:lang w:val="en-US"/>
    </w:rPr>
  </w:style>
  <w:style w:type="character" w:customStyle="1" w:styleId="berschrift3Zchn">
    <w:name w:val="Überschrift 3 Zchn"/>
    <w:basedOn w:val="Absatz-Standardschriftart"/>
    <w:link w:val="berschrift3"/>
    <w:uiPriority w:val="9"/>
    <w:semiHidden/>
    <w:rsid w:val="00AD076B"/>
    <w:rPr>
      <w:rFonts w:eastAsiaTheme="majorEastAsia" w:cstheme="majorBidi"/>
      <w:color w:val="0F4761" w:themeColor="accent1" w:themeShade="BF"/>
      <w:sz w:val="28"/>
      <w:szCs w:val="28"/>
      <w:lang w:val="en-US"/>
    </w:rPr>
  </w:style>
  <w:style w:type="character" w:customStyle="1" w:styleId="berschrift4Zchn">
    <w:name w:val="Überschrift 4 Zchn"/>
    <w:basedOn w:val="Absatz-Standardschriftart"/>
    <w:link w:val="berschrift4"/>
    <w:uiPriority w:val="9"/>
    <w:semiHidden/>
    <w:rsid w:val="00AD076B"/>
    <w:rPr>
      <w:rFonts w:eastAsiaTheme="majorEastAsia" w:cstheme="majorBidi"/>
      <w:i/>
      <w:iCs/>
      <w:color w:val="0F4761" w:themeColor="accent1" w:themeShade="BF"/>
      <w:lang w:val="en-US"/>
    </w:rPr>
  </w:style>
  <w:style w:type="character" w:customStyle="1" w:styleId="berschrift5Zchn">
    <w:name w:val="Überschrift 5 Zchn"/>
    <w:basedOn w:val="Absatz-Standardschriftart"/>
    <w:link w:val="berschrift5"/>
    <w:uiPriority w:val="9"/>
    <w:semiHidden/>
    <w:rsid w:val="00AD076B"/>
    <w:rPr>
      <w:rFonts w:eastAsiaTheme="majorEastAsia" w:cstheme="majorBidi"/>
      <w:color w:val="0F4761" w:themeColor="accent1" w:themeShade="BF"/>
      <w:lang w:val="en-US"/>
    </w:rPr>
  </w:style>
  <w:style w:type="character" w:customStyle="1" w:styleId="berschrift6Zchn">
    <w:name w:val="Überschrift 6 Zchn"/>
    <w:basedOn w:val="Absatz-Standardschriftart"/>
    <w:link w:val="berschrift6"/>
    <w:uiPriority w:val="9"/>
    <w:semiHidden/>
    <w:rsid w:val="00AD076B"/>
    <w:rPr>
      <w:rFonts w:eastAsiaTheme="majorEastAsia" w:cstheme="majorBidi"/>
      <w:i/>
      <w:iCs/>
      <w:color w:val="595959" w:themeColor="text1" w:themeTint="A6"/>
      <w:lang w:val="en-US"/>
    </w:rPr>
  </w:style>
  <w:style w:type="character" w:customStyle="1" w:styleId="berschrift7Zchn">
    <w:name w:val="Überschrift 7 Zchn"/>
    <w:basedOn w:val="Absatz-Standardschriftart"/>
    <w:link w:val="berschrift7"/>
    <w:uiPriority w:val="9"/>
    <w:semiHidden/>
    <w:rsid w:val="00AD076B"/>
    <w:rPr>
      <w:rFonts w:eastAsiaTheme="majorEastAsia" w:cstheme="majorBidi"/>
      <w:color w:val="595959" w:themeColor="text1" w:themeTint="A6"/>
      <w:lang w:val="en-US"/>
    </w:rPr>
  </w:style>
  <w:style w:type="character" w:customStyle="1" w:styleId="berschrift8Zchn">
    <w:name w:val="Überschrift 8 Zchn"/>
    <w:basedOn w:val="Absatz-Standardschriftart"/>
    <w:link w:val="berschrift8"/>
    <w:uiPriority w:val="9"/>
    <w:semiHidden/>
    <w:rsid w:val="00AD076B"/>
    <w:rPr>
      <w:rFonts w:eastAsiaTheme="majorEastAsia" w:cstheme="majorBidi"/>
      <w:i/>
      <w:iCs/>
      <w:color w:val="272727" w:themeColor="text1" w:themeTint="D8"/>
      <w:lang w:val="en-US"/>
    </w:rPr>
  </w:style>
  <w:style w:type="character" w:customStyle="1" w:styleId="berschrift9Zchn">
    <w:name w:val="Überschrift 9 Zchn"/>
    <w:basedOn w:val="Absatz-Standardschriftart"/>
    <w:link w:val="berschrift9"/>
    <w:uiPriority w:val="9"/>
    <w:semiHidden/>
    <w:rsid w:val="00AD076B"/>
    <w:rPr>
      <w:rFonts w:eastAsiaTheme="majorEastAsia" w:cstheme="majorBidi"/>
      <w:color w:val="272727" w:themeColor="text1" w:themeTint="D8"/>
      <w:lang w:val="en-US"/>
    </w:rPr>
  </w:style>
  <w:style w:type="paragraph" w:styleId="Titel">
    <w:name w:val="Title"/>
    <w:basedOn w:val="Standard"/>
    <w:next w:val="Standard"/>
    <w:link w:val="TitelZchn"/>
    <w:uiPriority w:val="10"/>
    <w:qFormat/>
    <w:rsid w:val="00AD076B"/>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D076B"/>
    <w:rPr>
      <w:rFonts w:asciiTheme="majorHAnsi" w:eastAsiaTheme="majorEastAsia" w:hAnsiTheme="majorHAnsi" w:cstheme="majorBidi"/>
      <w:spacing w:val="-10"/>
      <w:kern w:val="28"/>
      <w:sz w:val="56"/>
      <w:szCs w:val="56"/>
      <w:lang w:val="en-US"/>
    </w:rPr>
  </w:style>
  <w:style w:type="paragraph" w:styleId="Untertitel">
    <w:name w:val="Subtitle"/>
    <w:basedOn w:val="Standard"/>
    <w:next w:val="Standard"/>
    <w:link w:val="UntertitelZchn"/>
    <w:uiPriority w:val="11"/>
    <w:qFormat/>
    <w:rsid w:val="00AD076B"/>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D076B"/>
    <w:rPr>
      <w:rFonts w:eastAsiaTheme="majorEastAsia" w:cstheme="majorBidi"/>
      <w:color w:val="595959" w:themeColor="text1" w:themeTint="A6"/>
      <w:spacing w:val="15"/>
      <w:sz w:val="28"/>
      <w:szCs w:val="28"/>
      <w:lang w:val="en-US"/>
    </w:rPr>
  </w:style>
  <w:style w:type="paragraph" w:styleId="Zitat">
    <w:name w:val="Quote"/>
    <w:basedOn w:val="Standard"/>
    <w:next w:val="Standard"/>
    <w:link w:val="ZitatZchn"/>
    <w:uiPriority w:val="29"/>
    <w:qFormat/>
    <w:rsid w:val="00AD076B"/>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AD076B"/>
    <w:rPr>
      <w:i/>
      <w:iCs/>
      <w:color w:val="404040" w:themeColor="text1" w:themeTint="BF"/>
      <w:lang w:val="en-US"/>
    </w:rPr>
  </w:style>
  <w:style w:type="paragraph" w:styleId="Listenabsatz">
    <w:name w:val="List Paragraph"/>
    <w:basedOn w:val="Standard"/>
    <w:uiPriority w:val="34"/>
    <w:qFormat/>
    <w:rsid w:val="00AD076B"/>
    <w:pPr>
      <w:ind w:left="720"/>
      <w:contextualSpacing/>
    </w:pPr>
  </w:style>
  <w:style w:type="character" w:styleId="IntensiveHervorhebung">
    <w:name w:val="Intense Emphasis"/>
    <w:basedOn w:val="Absatz-Standardschriftart"/>
    <w:uiPriority w:val="21"/>
    <w:qFormat/>
    <w:rsid w:val="00AD076B"/>
    <w:rPr>
      <w:i/>
      <w:iCs/>
      <w:color w:val="0F4761" w:themeColor="accent1" w:themeShade="BF"/>
    </w:rPr>
  </w:style>
  <w:style w:type="paragraph" w:styleId="IntensivesZitat">
    <w:name w:val="Intense Quote"/>
    <w:basedOn w:val="Standard"/>
    <w:next w:val="Standard"/>
    <w:link w:val="IntensivesZitatZchn"/>
    <w:uiPriority w:val="30"/>
    <w:qFormat/>
    <w:rsid w:val="00AD07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AD076B"/>
    <w:rPr>
      <w:i/>
      <w:iCs/>
      <w:color w:val="0F4761" w:themeColor="accent1" w:themeShade="BF"/>
      <w:lang w:val="en-US"/>
    </w:rPr>
  </w:style>
  <w:style w:type="character" w:styleId="IntensiverVerweis">
    <w:name w:val="Intense Reference"/>
    <w:basedOn w:val="Absatz-Standardschriftart"/>
    <w:uiPriority w:val="32"/>
    <w:qFormat/>
    <w:rsid w:val="00AD076B"/>
    <w:rPr>
      <w:b/>
      <w:bCs/>
      <w:smallCaps/>
      <w:color w:val="0F4761" w:themeColor="accent1" w:themeShade="BF"/>
      <w:spacing w:val="5"/>
    </w:rPr>
  </w:style>
  <w:style w:type="paragraph" w:styleId="Kopfzeile">
    <w:name w:val="header"/>
    <w:basedOn w:val="Standard"/>
    <w:link w:val="KopfzeileZchn"/>
    <w:uiPriority w:val="99"/>
    <w:unhideWhenUsed/>
    <w:rsid w:val="00AD076B"/>
    <w:pPr>
      <w:tabs>
        <w:tab w:val="center" w:pos="4536"/>
        <w:tab w:val="right" w:pos="9072"/>
      </w:tabs>
    </w:pPr>
  </w:style>
  <w:style w:type="character" w:customStyle="1" w:styleId="KopfzeileZchn">
    <w:name w:val="Kopfzeile Zchn"/>
    <w:basedOn w:val="Absatz-Standardschriftart"/>
    <w:link w:val="Kopfzeile"/>
    <w:uiPriority w:val="99"/>
    <w:rsid w:val="00AD076B"/>
    <w:rPr>
      <w:lang w:val="en-US"/>
    </w:rPr>
  </w:style>
  <w:style w:type="paragraph" w:styleId="Fuzeile">
    <w:name w:val="footer"/>
    <w:basedOn w:val="Standard"/>
    <w:link w:val="FuzeileZchn"/>
    <w:uiPriority w:val="99"/>
    <w:unhideWhenUsed/>
    <w:rsid w:val="00AD076B"/>
    <w:pPr>
      <w:tabs>
        <w:tab w:val="center" w:pos="4536"/>
        <w:tab w:val="right" w:pos="9072"/>
      </w:tabs>
    </w:pPr>
  </w:style>
  <w:style w:type="character" w:customStyle="1" w:styleId="FuzeileZchn">
    <w:name w:val="Fußzeile Zchn"/>
    <w:basedOn w:val="Absatz-Standardschriftart"/>
    <w:link w:val="Fuzeile"/>
    <w:uiPriority w:val="99"/>
    <w:rsid w:val="00AD076B"/>
    <w:rPr>
      <w:lang w:val="en-US"/>
    </w:rPr>
  </w:style>
  <w:style w:type="paragraph" w:styleId="StandardWeb">
    <w:name w:val="Normal (Web)"/>
    <w:basedOn w:val="Standard"/>
    <w:uiPriority w:val="99"/>
    <w:semiHidden/>
    <w:unhideWhenUsed/>
    <w:rsid w:val="00AD076B"/>
    <w:pPr>
      <w:spacing w:before="100" w:beforeAutospacing="1" w:after="100" w:afterAutospacing="1"/>
    </w:pPr>
    <w:rPr>
      <w:rFonts w:ascii="Times New Roman" w:eastAsia="Times New Roman" w:hAnsi="Times New Roman" w:cs="Times New Roman"/>
      <w:kern w:val="0"/>
      <w:lang w:val="de-DE" w:eastAsia="de-DE"/>
      <w14:ligatures w14:val="none"/>
    </w:rPr>
  </w:style>
  <w:style w:type="character" w:styleId="Fett">
    <w:name w:val="Strong"/>
    <w:basedOn w:val="Absatz-Standardschriftart"/>
    <w:uiPriority w:val="22"/>
    <w:qFormat/>
    <w:rsid w:val="00AD07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416</Words>
  <Characters>2622</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Interims Result 2025</vt:lpstr>
    </vt:vector>
  </TitlesOfParts>
  <Manager/>
  <Company/>
  <LinksUpToDate>false</LinksUpToDate>
  <CharactersWithSpaces>3032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Interims Result 2025</dc:title>
  <dc:subject/>
  <dc:creator>Haitian International</dc:creator>
  <cp:keywords/>
  <dc:description/>
  <cp:lastModifiedBy>Wiesner Dominik</cp:lastModifiedBy>
  <cp:revision>2</cp:revision>
  <dcterms:created xsi:type="dcterms:W3CDTF">2025-08-20T11:45:00Z</dcterms:created>
  <dcterms:modified xsi:type="dcterms:W3CDTF">2025-08-20T11:45:00Z</dcterms:modified>
  <cp:category/>
</cp:coreProperties>
</file>